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B7C" w:rsidRDefault="00881B7C">
      <w:pPr>
        <w:rPr>
          <w:b/>
          <w:sz w:val="34"/>
          <w:szCs w:val="34"/>
        </w:rPr>
      </w:pPr>
    </w:p>
    <w:p w:rsidR="00881B7C" w:rsidRPr="00FE1AB8" w:rsidRDefault="00000000" w:rsidP="00FE1AB8">
      <w:pPr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Условия аннуляции</w:t>
      </w:r>
    </w:p>
    <w:p w:rsidR="00881B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Возврат денежных средств при аннуляции бронирования гостиничных, санаторно-курортных услуг ООО «Волга» за 14 календарных дней до заезда, осуществляется в полном размере, менее чем за 14 календарных дней до заезда за вычетом фактически понесенных Санаторием расходов, но не менее стоимости 1 (одних) суток по забронированной путевке или программе. В случае отмены бронирования по уважительным причинам (госпитализация в медицинское учреждение, медицинские противопоказания, тяжелая болезнь, смерть близких родственников, отзыв из отпуска с места работы по служебной необходимости), подтвержденным документами, Санаторий обязуется возвратить гостю денежные средства за неиспользованные </w:t>
      </w:r>
      <w:proofErr w:type="spellStart"/>
      <w:r>
        <w:rPr>
          <w:rFonts w:ascii="Times New Roman" w:hAnsi="Times New Roman"/>
          <w:sz w:val="24"/>
          <w:szCs w:val="24"/>
        </w:rPr>
        <w:t>санаторнокурортные</w:t>
      </w:r>
      <w:proofErr w:type="spellEnd"/>
      <w:r>
        <w:rPr>
          <w:rFonts w:ascii="Times New Roman" w:hAnsi="Times New Roman"/>
          <w:sz w:val="24"/>
          <w:szCs w:val="24"/>
        </w:rPr>
        <w:t xml:space="preserve">/гостиничные услуги в полном размере. </w:t>
      </w:r>
    </w:p>
    <w:p w:rsidR="00881B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оформления возврата, ООО «Волга» отправляет форму заявления на возврат оплаченной суммы Гостю: </w:t>
      </w:r>
    </w:p>
    <w:p w:rsidR="00881B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Гость направляет в электронном виде заполненное заявление о возврате денежных средств (скан на электронную почту: </w:t>
      </w:r>
      <w:proofErr w:type="gramStart"/>
      <w:r>
        <w:rPr>
          <w:rFonts w:ascii="Times New Roman" w:hAnsi="Times New Roman"/>
          <w:color w:val="1F1F1F"/>
          <w:sz w:val="24"/>
          <w:szCs w:val="24"/>
        </w:rPr>
        <w:t>parkshafran@gmail.com</w:t>
      </w:r>
      <w:r>
        <w:rPr>
          <w:rFonts w:ascii="Times New Roman" w:hAnsi="Times New Roman"/>
          <w:sz w:val="24"/>
          <w:szCs w:val="24"/>
        </w:rPr>
        <w:t xml:space="preserve">  или</w:t>
      </w:r>
      <w:proofErr w:type="gramEnd"/>
      <w:r>
        <w:rPr>
          <w:rFonts w:ascii="Times New Roman" w:hAnsi="Times New Roman"/>
          <w:sz w:val="24"/>
          <w:szCs w:val="24"/>
        </w:rPr>
        <w:t xml:space="preserve"> читаемое фото с мобильного телефона на номер телефона +7 906 422 88 99); </w:t>
      </w:r>
    </w:p>
    <w:p w:rsidR="00881B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реквизиты счета для оформления возврата и платежные справки (банковские выписки) подтверждающие, с какого счета и кем была произведена оплата; </w:t>
      </w:r>
    </w:p>
    <w:p w:rsidR="00881B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Санаторий выплачивает сумму на указанные реквизиты в заявлении в течение 10 календарных дней. </w:t>
      </w:r>
    </w:p>
    <w:p w:rsidR="00881B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отмене путевки, забронированной на официальном сайте: Санаторий «Парк Шафран» https:</w:t>
      </w:r>
      <w:r>
        <w:rPr>
          <w:rFonts w:ascii="Times New Roman" w:hAnsi="Times New Roman"/>
          <w:color w:val="000000"/>
          <w:sz w:val="24"/>
          <w:szCs w:val="24"/>
        </w:rPr>
        <w:t>//www.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parkshafran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/:</w:t>
      </w:r>
      <w:r>
        <w:rPr>
          <w:rFonts w:ascii="Times New Roman" w:hAnsi="Times New Roman"/>
          <w:sz w:val="24"/>
          <w:szCs w:val="24"/>
        </w:rPr>
        <w:t xml:space="preserve"> отмена бронирования возможна самостоятельно путем перехода по ссылке в письме подтверждения бронирования. Денежные средства будут возвращены в течение 30 календарных дней с даты отмены на реквизиты карты, с которой была оплачена путевка. </w:t>
      </w:r>
    </w:p>
    <w:p w:rsidR="00881B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отмене путевки, приобретенной на сайте менее чем за 14 календарных дней и наличии уважительных причин, Гость производит отмену не на сайте, а обращается за отменой либо на электронный адрес </w:t>
      </w:r>
      <w:r>
        <w:rPr>
          <w:rFonts w:ascii="Times New Roman" w:hAnsi="Times New Roman"/>
          <w:color w:val="1F1F1F"/>
          <w:sz w:val="24"/>
          <w:szCs w:val="24"/>
        </w:rPr>
        <w:t>parkshafran@gmail.com</w:t>
      </w:r>
      <w:r>
        <w:rPr>
          <w:rFonts w:ascii="Times New Roman" w:hAnsi="Times New Roman"/>
          <w:sz w:val="24"/>
          <w:szCs w:val="24"/>
        </w:rPr>
        <w:t>, либо по телефону +7 9</w:t>
      </w:r>
      <w:r w:rsidRPr="00FE1AB8">
        <w:rPr>
          <w:rFonts w:ascii="Times New Roman" w:hAnsi="Times New Roman"/>
          <w:sz w:val="24"/>
          <w:szCs w:val="24"/>
        </w:rPr>
        <w:t>06 422 88 99.</w:t>
      </w:r>
    </w:p>
    <w:sectPr w:rsidR="00881B7C">
      <w:headerReference w:type="default" r:id="rId7"/>
      <w:pgSz w:w="11906" w:h="16838"/>
      <w:pgMar w:top="1946" w:right="708" w:bottom="544" w:left="85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A82" w:rsidRDefault="002B4A82">
      <w:pPr>
        <w:spacing w:line="240" w:lineRule="auto"/>
      </w:pPr>
      <w:r>
        <w:separator/>
      </w:r>
    </w:p>
  </w:endnote>
  <w:endnote w:type="continuationSeparator" w:id="0">
    <w:p w:rsidR="002B4A82" w:rsidRDefault="002B4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A82" w:rsidRDefault="002B4A82">
      <w:pPr>
        <w:spacing w:line="240" w:lineRule="auto"/>
      </w:pPr>
      <w:r>
        <w:separator/>
      </w:r>
    </w:p>
  </w:footnote>
  <w:footnote w:type="continuationSeparator" w:id="0">
    <w:p w:rsidR="002B4A82" w:rsidRDefault="002B4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1B7C" w:rsidRDefault="00000000">
    <w:pPr>
      <w:pStyle w:val="a4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372360" cy="835660"/>
          <wp:effectExtent l="0" t="0" r="0" b="0"/>
          <wp:wrapSquare wrapText="largest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B7C"/>
    <w:rsid w:val="002B4A82"/>
    <w:rsid w:val="00374795"/>
    <w:rsid w:val="00881B7C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EA3A03"/>
  <w15:docId w15:val="{E94F20E5-3240-BB4C-88DE-0D62166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12C2E"/>
  </w:style>
  <w:style w:type="character" w:customStyle="1" w:styleId="a5">
    <w:name w:val="Нижний колонтитул Знак"/>
    <w:basedOn w:val="a0"/>
    <w:link w:val="a6"/>
    <w:uiPriority w:val="99"/>
    <w:qFormat/>
    <w:rsid w:val="00C12C2E"/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27B50"/>
  </w:style>
  <w:style w:type="character" w:styleId="a9">
    <w:name w:val="Hyperlink"/>
    <w:basedOn w:val="a0"/>
    <w:uiPriority w:val="99"/>
    <w:unhideWhenUsed/>
    <w:rsid w:val="00FA5806"/>
    <w:rPr>
      <w:color w:val="0000FF" w:themeColor="hyperlink"/>
      <w:u w:val="single"/>
    </w:rPr>
  </w:style>
  <w:style w:type="character" w:customStyle="1" w:styleId="aa">
    <w:name w:val="Символ нумерации"/>
    <w:qFormat/>
  </w:style>
  <w:style w:type="paragraph" w:styleId="ab">
    <w:name w:val="Title"/>
    <w:basedOn w:val="a"/>
    <w:next w:val="a8"/>
    <w:qFormat/>
    <w:pPr>
      <w:keepNext/>
      <w:keepLines/>
      <w:spacing w:after="60"/>
    </w:pPr>
    <w:rPr>
      <w:sz w:val="52"/>
      <w:szCs w:val="52"/>
    </w:rPr>
  </w:style>
  <w:style w:type="paragraph" w:styleId="a8">
    <w:name w:val="Body Text"/>
    <w:basedOn w:val="a"/>
    <w:link w:val="a7"/>
    <w:uiPriority w:val="99"/>
    <w:semiHidden/>
    <w:unhideWhenUsed/>
    <w:rsid w:val="00F27B50"/>
    <w:pPr>
      <w:spacing w:after="120"/>
    </w:pPr>
  </w:style>
  <w:style w:type="paragraph" w:styleId="ac">
    <w:name w:val="List"/>
    <w:basedOn w:val="a8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lang/>
    </w:rPr>
  </w:style>
  <w:style w:type="paragraph" w:styleId="af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12C2E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C12C2E"/>
    <w:pPr>
      <w:tabs>
        <w:tab w:val="center" w:pos="4677"/>
        <w:tab w:val="right" w:pos="9355"/>
      </w:tabs>
      <w:spacing w:line="240" w:lineRule="auto"/>
    </w:pPr>
  </w:style>
  <w:style w:type="paragraph" w:styleId="af0">
    <w:name w:val="List Paragraph"/>
    <w:basedOn w:val="a"/>
    <w:uiPriority w:val="34"/>
    <w:qFormat/>
    <w:rsid w:val="00FA580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A5806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pPr>
      <w:spacing w:after="14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oePK0R1xQSR5zXiIPeHUW0pcOA==">CgMxLjA4AHIhMVJva3VjdDdoZ1JuX3l4VlgwVE14R1l5X0RiVTV1aENP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286</Words>
  <Characters>1634</Characters>
  <Application>Microsoft Office Word</Application>
  <DocSecurity>0</DocSecurity>
  <Lines>13</Lines>
  <Paragraphs>3</Paragraphs>
  <ScaleCrop>false</ScaleCrop>
  <Company>diakov.net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Ольга Александровна</dc:creator>
  <dc:description/>
  <cp:lastModifiedBy>Adelina Gabdulkhakova</cp:lastModifiedBy>
  <cp:revision>14</cp:revision>
  <dcterms:created xsi:type="dcterms:W3CDTF">2025-06-12T20:06:00Z</dcterms:created>
  <dcterms:modified xsi:type="dcterms:W3CDTF">2025-06-12T20:06:00Z</dcterms:modified>
  <dc:language>ru-RU</dc:language>
</cp:coreProperties>
</file>