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Уважаемые Гости! </w:t>
      </w:r>
    </w:p>
    <w:p>
      <w:pPr>
        <w:pStyle w:val="Normal"/>
        <w:jc w:val="center"/>
        <w:rPr/>
      </w:pPr>
      <w:r>
        <w:rPr/>
        <w:t>Информируем Вас, что с 01 января 2025 года на территории города-курорта Ессентуки Ставропольского края установлен туристический налог.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(ООО «</w:t>
      </w:r>
      <w:r>
        <w:rPr/>
        <w:t>Волга</w:t>
      </w:r>
      <w:r>
        <w:rPr/>
        <w:t xml:space="preserve">»). </w:t>
      </w:r>
    </w:p>
    <w:p>
      <w:pPr>
        <w:pStyle w:val="Normal"/>
        <w:jc w:val="center"/>
        <w:rPr/>
      </w:pPr>
      <w:r>
        <w:rPr/>
        <w:t xml:space="preserve">Согласно статье 418.4. Налогового кодекса Российской Федерации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 </w:t>
      </w:r>
    </w:p>
    <w:p>
      <w:pPr>
        <w:pStyle w:val="Normal"/>
        <w:jc w:val="center"/>
        <w:rPr/>
      </w:pPr>
      <w:r>
        <w:rPr/>
        <w:t xml:space="preserve">В соответствии с Решением Думы города-курорта Ессентуки Ставропольского края от 25 октября 2024 г № 279-VI налоговая ставка в 2025 году установлена в размере 1% от налоговой базы, определенной в соответствии со статьей 418.4 Налогового кодекса Российской Федерации, но не менее 100 руб. за сутки проживания. </w:t>
      </w:r>
    </w:p>
    <w:p>
      <w:pPr>
        <w:pStyle w:val="Normal"/>
        <w:jc w:val="center"/>
        <w:rPr/>
      </w:pPr>
      <w:r>
        <w:rPr/>
        <w:t>Лица, освобожденные от начисления туристического налога, при условии предоставления в ООО «</w:t>
      </w:r>
      <w:r>
        <w:rPr/>
        <w:t>Волга</w:t>
      </w:r>
      <w:r>
        <w:rPr/>
        <w:t xml:space="preserve">» документов, подтверждающих соответствующий статус физического лица: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3) участники и инвалиды Великой Отечественной войны;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5) ветераны и инвалиды боевых действий;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8) инвалиды I и II групп, инвалиды с детства, дети-инвалиды. </w:t>
      </w:r>
    </w:p>
    <w:sectPr>
      <w:headerReference w:type="default" r:id="rId2"/>
      <w:type w:val="nextPage"/>
      <w:pgSz w:w="11906" w:h="16838"/>
      <w:pgMar w:left="850" w:right="708" w:gutter="0" w:header="720" w:top="1946" w:footer="0" w:bottom="54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372360" cy="83566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c12c2e"/>
    <w:rPr/>
  </w:style>
  <w:style w:type="character" w:styleId="Style9" w:customStyle="1">
    <w:name w:val="Нижний колонтитул Знак"/>
    <w:basedOn w:val="DefaultParagraphFont"/>
    <w:uiPriority w:val="99"/>
    <w:qFormat/>
    <w:rsid w:val="00c12c2e"/>
    <w:rPr/>
  </w:style>
  <w:style w:type="character" w:styleId="Style10" w:customStyle="1">
    <w:name w:val="Основной текст Знак"/>
    <w:basedOn w:val="DefaultParagraphFont"/>
    <w:uiPriority w:val="99"/>
    <w:semiHidden/>
    <w:qFormat/>
    <w:rsid w:val="00f27b50"/>
    <w:rPr/>
  </w:style>
  <w:style w:type="character" w:styleId="Style11">
    <w:name w:val="Hyperlink"/>
    <w:basedOn w:val="DefaultParagraphFont"/>
    <w:uiPriority w:val="99"/>
    <w:unhideWhenUsed/>
    <w:rsid w:val="00fa5806"/>
    <w:rPr>
      <w:color w:val="0000FF" w:themeColor="hyperlink"/>
      <w:u w:val="single"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Style10"/>
    <w:uiPriority w:val="99"/>
    <w:semiHidden/>
    <w:unhideWhenUsed/>
    <w:rsid w:val="00f27b50"/>
    <w:pPr>
      <w:spacing w:before="0" w:after="120"/>
    </w:pPr>
    <w:rPr/>
  </w:style>
  <w:style w:type="paragraph" w:styleId="List">
    <w:name w:val="List"/>
    <w:basedOn w:val="Style14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7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8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12c2e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20">
    <w:name w:val="Footer"/>
    <w:basedOn w:val="Normal"/>
    <w:link w:val="Style9"/>
    <w:uiPriority w:val="99"/>
    <w:unhideWhenUsed/>
    <w:rsid w:val="00c12c2e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fa580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a5806"/>
    <w:pPr/>
    <w:rPr>
      <w:rFonts w:ascii="Times New Roman" w:hAnsi="Times New Roman" w:cs="Times New Roman"/>
      <w:sz w:val="24"/>
      <w:szCs w:val="24"/>
    </w:rPr>
  </w:style>
  <w:style w:type="paragraph" w:styleId="TextBody">
    <w:name w:val="Text Body"/>
    <w:basedOn w:val="Normal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oePK0R1xQSR5zXiIPeHUW0pcOA==">CgMxLjA4AHIhMVJva3VjdDdoZ1JuX3l4VlgwVE14R1l5X0RiVTV1aENP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Edit_Docx_PLUS/7.4.0.3$Windows_X86_64 LibreOffice_project/</Application>
  <AppVersion>15.0000</AppVersion>
  <Pages>1</Pages>
  <Words>319</Words>
  <Characters>2246</Characters>
  <CharactersWithSpaces>2558</CharactersWithSpaces>
  <Paragraphs>13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Ольга Александровна</dc:creator>
  <dc:description/>
  <dc:language>ru-RU</dc:language>
  <cp:lastModifiedBy/>
  <dcterms:modified xsi:type="dcterms:W3CDTF">2025-05-08T10:08:33Z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